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11B" w:rsidRDefault="00221974" w:rsidP="00E93D42">
      <w:pPr>
        <w:jc w:val="both"/>
        <w:rPr>
          <w:b/>
          <w:sz w:val="24"/>
          <w:szCs w:val="24"/>
        </w:rPr>
      </w:pPr>
      <w:r w:rsidRPr="0090111B">
        <w:rPr>
          <w:b/>
          <w:sz w:val="24"/>
          <w:szCs w:val="24"/>
        </w:rPr>
        <w:t xml:space="preserve">YATAY GEÇİŞ </w:t>
      </w:r>
    </w:p>
    <w:p w:rsidR="00221974" w:rsidRPr="0090111B" w:rsidRDefault="00221974" w:rsidP="00E93D42">
      <w:pPr>
        <w:jc w:val="both"/>
        <w:rPr>
          <w:b/>
          <w:sz w:val="24"/>
          <w:szCs w:val="24"/>
        </w:rPr>
      </w:pPr>
      <w:r w:rsidRPr="0090111B">
        <w:rPr>
          <w:b/>
          <w:sz w:val="24"/>
          <w:szCs w:val="24"/>
        </w:rPr>
        <w:t xml:space="preserve">SIKÇA SORULAN SORULAR </w:t>
      </w:r>
    </w:p>
    <w:p w:rsidR="00221974" w:rsidRPr="00E93D42" w:rsidRDefault="00221974" w:rsidP="00E93D42">
      <w:pPr>
        <w:jc w:val="both"/>
        <w:rPr>
          <w:b/>
          <w:sz w:val="24"/>
          <w:szCs w:val="24"/>
        </w:rPr>
      </w:pPr>
      <w:r w:rsidRPr="00E93D42">
        <w:rPr>
          <w:b/>
          <w:sz w:val="24"/>
          <w:szCs w:val="24"/>
        </w:rPr>
        <w:t xml:space="preserve">Soru 1 - Hangi sınıflarda öğrenim gören öğrenciler yatay geçiş yapabilmektedirler? </w:t>
      </w:r>
    </w:p>
    <w:p w:rsidR="00221974" w:rsidRPr="00E93D42" w:rsidRDefault="00221974" w:rsidP="00E93D42">
      <w:pPr>
        <w:jc w:val="both"/>
        <w:rPr>
          <w:sz w:val="24"/>
          <w:szCs w:val="24"/>
        </w:rPr>
      </w:pPr>
      <w:r w:rsidRPr="00E93D42">
        <w:rPr>
          <w:sz w:val="24"/>
          <w:szCs w:val="24"/>
        </w:rPr>
        <w:t xml:space="preserve">Cevap 1 - Ön lisans ve lisans diploma programlarının hazırlık sınıfına; ön lisans diploma programlarının ilk yarıyılı ile son yarıyılına, lisans diploma programlarının ilk iki yarıyılı ile son iki yarıyılına yatay geçiş yapılamaz. </w:t>
      </w:r>
    </w:p>
    <w:p w:rsidR="00DF541D" w:rsidRPr="00E93D42" w:rsidRDefault="00221974" w:rsidP="00E93D42">
      <w:pPr>
        <w:jc w:val="both"/>
        <w:rPr>
          <w:sz w:val="24"/>
          <w:szCs w:val="24"/>
        </w:rPr>
      </w:pPr>
      <w:r w:rsidRPr="00E93D42">
        <w:rPr>
          <w:sz w:val="24"/>
          <w:szCs w:val="24"/>
        </w:rPr>
        <w:t>Ancak Yükseköğretim Kurumlarında Ön Lisans ve Lisans Düzeyindeki Programlar Arasında Geçiş, Çift Ana</w:t>
      </w:r>
      <w:r w:rsidRPr="00E93D42">
        <w:rPr>
          <w:sz w:val="24"/>
          <w:szCs w:val="24"/>
        </w:rPr>
        <w:t xml:space="preserve"> </w:t>
      </w:r>
      <w:r w:rsidRPr="00E93D42">
        <w:rPr>
          <w:sz w:val="24"/>
          <w:szCs w:val="24"/>
        </w:rPr>
        <w:t xml:space="preserve">dal, Yan Dal ile Kurumlar Arası Kredi Transferi Yapılması Esaslarına İlişkin Yönetmeliğin Ek 1. maddesi uyarınca; öğrencinin kayıt olduğu yıldaki merkezi yerleştirme puanı, geçmek istediği diploma programının taban puanına eşit veya yüksek olması durumunda, öğrenci, hazırlık sınıfı da </w:t>
      </w:r>
      <w:proofErr w:type="gramStart"/>
      <w:r w:rsidRPr="00E93D42">
        <w:rPr>
          <w:sz w:val="24"/>
          <w:szCs w:val="24"/>
        </w:rPr>
        <w:t>dahil</w:t>
      </w:r>
      <w:proofErr w:type="gramEnd"/>
      <w:r w:rsidRPr="00E93D42">
        <w:rPr>
          <w:sz w:val="24"/>
          <w:szCs w:val="24"/>
        </w:rPr>
        <w:t xml:space="preserve"> olmak üzere yatay geçiş için başvuru yapabilir.</w:t>
      </w:r>
    </w:p>
    <w:p w:rsidR="00221974" w:rsidRPr="00E93D42" w:rsidRDefault="00221974" w:rsidP="00E93D42">
      <w:pPr>
        <w:jc w:val="both"/>
        <w:rPr>
          <w:b/>
          <w:sz w:val="24"/>
          <w:szCs w:val="24"/>
        </w:rPr>
      </w:pPr>
      <w:proofErr w:type="gramStart"/>
      <w:r w:rsidRPr="00E93D42">
        <w:rPr>
          <w:b/>
          <w:sz w:val="24"/>
          <w:szCs w:val="24"/>
        </w:rPr>
        <w:t xml:space="preserve">Soru </w:t>
      </w:r>
      <w:r w:rsidRPr="00E93D42">
        <w:rPr>
          <w:b/>
          <w:sz w:val="24"/>
          <w:szCs w:val="24"/>
        </w:rPr>
        <w:t xml:space="preserve"> </w:t>
      </w:r>
      <w:r w:rsidRPr="00E93D42">
        <w:rPr>
          <w:b/>
          <w:sz w:val="24"/>
          <w:szCs w:val="24"/>
        </w:rPr>
        <w:t>2</w:t>
      </w:r>
      <w:proofErr w:type="gramEnd"/>
      <w:r w:rsidRPr="00E93D42">
        <w:rPr>
          <w:b/>
          <w:sz w:val="24"/>
          <w:szCs w:val="24"/>
        </w:rPr>
        <w:t xml:space="preserve">- Kayıt dondurmuş olmak, </w:t>
      </w:r>
      <w:r w:rsidR="00E93D42" w:rsidRPr="00E93D42">
        <w:rPr>
          <w:b/>
          <w:sz w:val="24"/>
          <w:szCs w:val="24"/>
        </w:rPr>
        <w:t xml:space="preserve">izinli olmak </w:t>
      </w:r>
      <w:r w:rsidRPr="00E93D42">
        <w:rPr>
          <w:b/>
          <w:sz w:val="24"/>
          <w:szCs w:val="24"/>
        </w:rPr>
        <w:t xml:space="preserve">yatay geçiş hakkından yararlanmak için engel teşkil eder mi? </w:t>
      </w:r>
    </w:p>
    <w:p w:rsidR="00221974" w:rsidRPr="00E93D42" w:rsidRDefault="00221974" w:rsidP="00E93D42">
      <w:pPr>
        <w:jc w:val="both"/>
        <w:rPr>
          <w:sz w:val="24"/>
          <w:szCs w:val="24"/>
        </w:rPr>
      </w:pPr>
      <w:r w:rsidRPr="00E93D42">
        <w:rPr>
          <w:sz w:val="24"/>
          <w:szCs w:val="24"/>
        </w:rPr>
        <w:t>Cevap 2</w:t>
      </w:r>
      <w:r w:rsidRPr="00E93D42">
        <w:rPr>
          <w:sz w:val="24"/>
          <w:szCs w:val="24"/>
        </w:rPr>
        <w:t xml:space="preserve"> - Hayır, kayıt dondurmuş olmak, </w:t>
      </w:r>
      <w:proofErr w:type="gramStart"/>
      <w:r w:rsidR="00E93D42">
        <w:rPr>
          <w:sz w:val="24"/>
          <w:szCs w:val="24"/>
        </w:rPr>
        <w:t>yada</w:t>
      </w:r>
      <w:proofErr w:type="gramEnd"/>
      <w:r w:rsidR="00E93D42">
        <w:rPr>
          <w:sz w:val="24"/>
          <w:szCs w:val="24"/>
        </w:rPr>
        <w:t xml:space="preserve"> izinli olmak </w:t>
      </w:r>
      <w:r w:rsidRPr="00E93D42">
        <w:rPr>
          <w:sz w:val="24"/>
          <w:szCs w:val="24"/>
        </w:rPr>
        <w:t>yatay geçiş hakkından yararlanmak için engel teşkil etmez.</w:t>
      </w:r>
    </w:p>
    <w:p w:rsidR="00221974" w:rsidRPr="00E93D42" w:rsidRDefault="00221974" w:rsidP="00E93D42">
      <w:pPr>
        <w:jc w:val="both"/>
        <w:rPr>
          <w:b/>
          <w:sz w:val="24"/>
          <w:szCs w:val="24"/>
        </w:rPr>
      </w:pPr>
      <w:r w:rsidRPr="00E93D42">
        <w:rPr>
          <w:b/>
          <w:sz w:val="24"/>
          <w:szCs w:val="24"/>
        </w:rPr>
        <w:t>Soru 3</w:t>
      </w:r>
      <w:r w:rsidRPr="00E93D42">
        <w:rPr>
          <w:b/>
          <w:sz w:val="24"/>
          <w:szCs w:val="24"/>
        </w:rPr>
        <w:t xml:space="preserve"> - Zorunlu yabancı dil hazırlık sınıfı bulunan ön lisans ve lisans programlarına yatay geçiş yapan öğrencilerin hazırlık durumları nasıl değerlendirilir? </w:t>
      </w:r>
    </w:p>
    <w:p w:rsidR="00E93D42" w:rsidRPr="00E93D42" w:rsidRDefault="00221974" w:rsidP="00E93D42">
      <w:pPr>
        <w:jc w:val="both"/>
        <w:rPr>
          <w:sz w:val="24"/>
          <w:szCs w:val="24"/>
        </w:rPr>
      </w:pPr>
      <w:r w:rsidRPr="00E93D42">
        <w:rPr>
          <w:sz w:val="24"/>
          <w:szCs w:val="24"/>
        </w:rPr>
        <w:t>Cevap 3</w:t>
      </w:r>
      <w:r w:rsidRPr="00E93D42">
        <w:rPr>
          <w:sz w:val="24"/>
          <w:szCs w:val="24"/>
        </w:rPr>
        <w:t xml:space="preserve"> - Zorunlu yabancı dil hazırlık sınıfı bulunan ön lisans ve lisans programlarına yatay geçiş yapan öğrencilerden </w:t>
      </w:r>
      <w:r w:rsidRPr="00E93D42">
        <w:rPr>
          <w:sz w:val="24"/>
          <w:szCs w:val="24"/>
        </w:rPr>
        <w:t xml:space="preserve">Işık </w:t>
      </w:r>
      <w:r w:rsidRPr="00E93D42">
        <w:rPr>
          <w:sz w:val="24"/>
          <w:szCs w:val="24"/>
        </w:rPr>
        <w:t>Üniversitesi Yabancı Dil Eğitim Öğretim ve Sınav Yönergesinde belirtilen muafiyet şartlarını sağlayamayan öğrenciler zorunlu hazırlık sınıfında öğrenim görmek zorundadırlar.</w:t>
      </w:r>
    </w:p>
    <w:p w:rsidR="00E93D42" w:rsidRPr="00E93D42" w:rsidRDefault="00E93D42" w:rsidP="00E93D42">
      <w:pPr>
        <w:jc w:val="both"/>
        <w:rPr>
          <w:b/>
          <w:sz w:val="24"/>
          <w:szCs w:val="24"/>
        </w:rPr>
      </w:pPr>
      <w:r w:rsidRPr="00E93D42">
        <w:rPr>
          <w:b/>
          <w:sz w:val="24"/>
          <w:szCs w:val="24"/>
        </w:rPr>
        <w:t>Soru 4</w:t>
      </w:r>
      <w:r w:rsidRPr="00E93D42">
        <w:rPr>
          <w:b/>
          <w:sz w:val="24"/>
          <w:szCs w:val="24"/>
        </w:rPr>
        <w:t xml:space="preserve"> - Yurt dışındaki yükseköğretim kurumlarından geçiş ile ilgili şartlar nelerdir? </w:t>
      </w:r>
    </w:p>
    <w:p w:rsidR="00E93D42" w:rsidRPr="00E93D42" w:rsidRDefault="00E93D42" w:rsidP="00E93D42">
      <w:pPr>
        <w:jc w:val="both"/>
        <w:rPr>
          <w:sz w:val="24"/>
          <w:szCs w:val="24"/>
        </w:rPr>
      </w:pPr>
      <w:r w:rsidRPr="00E93D42">
        <w:rPr>
          <w:sz w:val="24"/>
          <w:szCs w:val="24"/>
        </w:rPr>
        <w:t>Cevap 4</w:t>
      </w:r>
      <w:r w:rsidRPr="00E93D42">
        <w:rPr>
          <w:sz w:val="24"/>
          <w:szCs w:val="24"/>
        </w:rPr>
        <w:t xml:space="preserve"> - Üniversite senatosu tarafından yurtdışındaki yükseköğretim kurumlarından yapılacak yatay geçişler için kontenjan belirlenmesi halinde söz konusu kontenjanlar yurt içi yatay geçiş kontenjanları ile birlikte ilan edilir. </w:t>
      </w:r>
    </w:p>
    <w:p w:rsidR="00E93D42" w:rsidRDefault="00E93D42" w:rsidP="00E93D42">
      <w:pPr>
        <w:jc w:val="both"/>
      </w:pPr>
      <w:hyperlink r:id="rId6" w:history="1">
        <w:r>
          <w:rPr>
            <w:rStyle w:val="Kpr"/>
          </w:rPr>
          <w:t>https://www.yok.gov.tr/ogrenci/yurt-disindaki-yuksekogretim-kurumlarindan-ulkemizdeki-yuksekogretim-kurumlarina-yatay-gecis</w:t>
        </w:r>
      </w:hyperlink>
    </w:p>
    <w:p w:rsidR="00E93D42" w:rsidRPr="00E93D42" w:rsidRDefault="00E93D42" w:rsidP="00E93D42">
      <w:pPr>
        <w:jc w:val="both"/>
        <w:rPr>
          <w:sz w:val="24"/>
          <w:szCs w:val="24"/>
        </w:rPr>
      </w:pPr>
      <w:r>
        <w:t>YÖK Mevzuatları gereğince kabul yapılır.</w:t>
      </w:r>
    </w:p>
    <w:p w:rsidR="00E93D42" w:rsidRPr="00E93D42" w:rsidRDefault="00E93D42" w:rsidP="00E93D42">
      <w:pPr>
        <w:jc w:val="both"/>
        <w:rPr>
          <w:b/>
          <w:sz w:val="24"/>
          <w:szCs w:val="24"/>
        </w:rPr>
      </w:pPr>
      <w:r w:rsidRPr="00E93D42">
        <w:rPr>
          <w:b/>
          <w:sz w:val="24"/>
          <w:szCs w:val="24"/>
        </w:rPr>
        <w:t>Soru 5</w:t>
      </w:r>
      <w:r w:rsidRPr="00E93D42">
        <w:rPr>
          <w:b/>
          <w:sz w:val="24"/>
          <w:szCs w:val="24"/>
        </w:rPr>
        <w:t xml:space="preserve"> - Merkezi yerleştirme puanına göre yatay geçiş için hangi yükseköğretim kurumlarında öğrenim gören öğrenciler başvuru yapabilirler? </w:t>
      </w:r>
    </w:p>
    <w:p w:rsidR="00E93D42" w:rsidRPr="00E93D42" w:rsidRDefault="00E93D42" w:rsidP="00E93D42">
      <w:pPr>
        <w:jc w:val="both"/>
        <w:rPr>
          <w:sz w:val="24"/>
          <w:szCs w:val="24"/>
        </w:rPr>
      </w:pPr>
      <w:r w:rsidRPr="00E93D42">
        <w:rPr>
          <w:sz w:val="24"/>
          <w:szCs w:val="24"/>
        </w:rPr>
        <w:t xml:space="preserve">Cevap </w:t>
      </w:r>
      <w:r w:rsidRPr="00E93D42">
        <w:rPr>
          <w:sz w:val="24"/>
          <w:szCs w:val="24"/>
        </w:rPr>
        <w:t>5</w:t>
      </w:r>
      <w:r w:rsidRPr="00E93D42">
        <w:rPr>
          <w:sz w:val="24"/>
          <w:szCs w:val="24"/>
        </w:rPr>
        <w:t>- Yurdumuzda ve KKTC’deki Öğrenci Seçme ve Yerleştirme Sistemi Yükseköğretim Programları ve Kontenjanları Kılavuzunda yer alan yükseköğretim kurumlarına kayıt yaptırmış adaylar başvuru yapabilirler. Ancak yurt dışındaki diğer yükseköğretim kurumlarına kayıt yaptırmış adaylar başvuru yapamazlar.</w:t>
      </w:r>
    </w:p>
    <w:p w:rsidR="00E93D42" w:rsidRPr="00E93D42" w:rsidRDefault="00E93D42" w:rsidP="00E93D42">
      <w:pPr>
        <w:jc w:val="both"/>
        <w:rPr>
          <w:b/>
          <w:sz w:val="24"/>
          <w:szCs w:val="24"/>
        </w:rPr>
      </w:pPr>
      <w:r w:rsidRPr="00E93D42">
        <w:rPr>
          <w:b/>
          <w:sz w:val="24"/>
          <w:szCs w:val="24"/>
        </w:rPr>
        <w:t>Soru</w:t>
      </w:r>
      <w:r w:rsidRPr="00E93D42">
        <w:rPr>
          <w:b/>
          <w:sz w:val="24"/>
          <w:szCs w:val="24"/>
        </w:rPr>
        <w:t xml:space="preserve"> 6</w:t>
      </w:r>
      <w:r w:rsidRPr="00E93D42">
        <w:rPr>
          <w:b/>
          <w:sz w:val="24"/>
          <w:szCs w:val="24"/>
        </w:rPr>
        <w:t xml:space="preserve">- Merkezi yerleştirme puanına göre özel yetenek sınavı ile öğrenci kabul eden programlara başvuru yapılabilir mi? </w:t>
      </w:r>
    </w:p>
    <w:p w:rsidR="00E93D42" w:rsidRPr="00E93D42" w:rsidRDefault="00E93D42" w:rsidP="00E93D42">
      <w:pPr>
        <w:jc w:val="both"/>
        <w:rPr>
          <w:sz w:val="24"/>
          <w:szCs w:val="24"/>
        </w:rPr>
      </w:pPr>
      <w:r w:rsidRPr="00E93D42">
        <w:rPr>
          <w:sz w:val="24"/>
          <w:szCs w:val="24"/>
        </w:rPr>
        <w:lastRenderedPageBreak/>
        <w:t>Cevap 6</w:t>
      </w:r>
      <w:r w:rsidRPr="00E93D42">
        <w:rPr>
          <w:sz w:val="24"/>
          <w:szCs w:val="24"/>
        </w:rPr>
        <w:t>- Merkezi yerleştirme puanına göre özel yetenek sınavı ile öğrenci kabul eden programlara başvuru yapılamaz.</w:t>
      </w:r>
    </w:p>
    <w:p w:rsidR="00E93D42" w:rsidRPr="00E93D42" w:rsidRDefault="00E93D42" w:rsidP="00E93D42">
      <w:pPr>
        <w:jc w:val="both"/>
        <w:rPr>
          <w:b/>
          <w:sz w:val="24"/>
          <w:szCs w:val="24"/>
        </w:rPr>
      </w:pPr>
      <w:r w:rsidRPr="00E93D42">
        <w:rPr>
          <w:b/>
          <w:sz w:val="24"/>
          <w:szCs w:val="24"/>
        </w:rPr>
        <w:t>Soru 7</w:t>
      </w:r>
      <w:r w:rsidRPr="00E93D42">
        <w:rPr>
          <w:b/>
          <w:sz w:val="24"/>
          <w:szCs w:val="24"/>
        </w:rPr>
        <w:t xml:space="preserve"> - Merkezi yerleştirme puanına göre ön lisanstan lisansa veya lisanstan ön lisansa geçiş yapılabilir mi? </w:t>
      </w:r>
    </w:p>
    <w:p w:rsidR="00E93D42" w:rsidRPr="00E93D42" w:rsidRDefault="00E93D42" w:rsidP="00E93D42">
      <w:pPr>
        <w:jc w:val="both"/>
        <w:rPr>
          <w:sz w:val="24"/>
          <w:szCs w:val="24"/>
        </w:rPr>
      </w:pPr>
      <w:r w:rsidRPr="00E93D42">
        <w:rPr>
          <w:sz w:val="24"/>
          <w:szCs w:val="24"/>
        </w:rPr>
        <w:t>Cevap 7</w:t>
      </w:r>
      <w:r w:rsidRPr="00E93D42">
        <w:rPr>
          <w:sz w:val="24"/>
          <w:szCs w:val="24"/>
        </w:rPr>
        <w:t xml:space="preserve"> - Öğrencilerin kayıt olduğu yıldaki merkezi yerleştirme puanları ile geçmek istedikleri yükseköğretim programlarının merkezi yerleştirme puanını sağlamaları şartıyla ön lisans veya lisans programlarına geçiş yapabilir. </w:t>
      </w:r>
    </w:p>
    <w:p w:rsidR="00E93D42" w:rsidRPr="00E93D42" w:rsidRDefault="00E93D42" w:rsidP="00E93D42">
      <w:pPr>
        <w:jc w:val="both"/>
        <w:rPr>
          <w:b/>
          <w:sz w:val="24"/>
          <w:szCs w:val="24"/>
        </w:rPr>
      </w:pPr>
      <w:r w:rsidRPr="00E93D42">
        <w:rPr>
          <w:b/>
          <w:sz w:val="24"/>
          <w:szCs w:val="24"/>
        </w:rPr>
        <w:t>Soru 8</w:t>
      </w:r>
      <w:r w:rsidRPr="00E93D42">
        <w:rPr>
          <w:b/>
          <w:sz w:val="24"/>
          <w:szCs w:val="24"/>
        </w:rPr>
        <w:t xml:space="preserve">- Merkezi yerleştirme puanına göre öğrenciler kaç defa yatay geçiş yapabilirler? </w:t>
      </w:r>
    </w:p>
    <w:p w:rsidR="00E93D42" w:rsidRDefault="00E93D42" w:rsidP="00E93D42">
      <w:pPr>
        <w:jc w:val="both"/>
        <w:rPr>
          <w:sz w:val="24"/>
          <w:szCs w:val="24"/>
        </w:rPr>
      </w:pPr>
      <w:r w:rsidRPr="00E93D42">
        <w:rPr>
          <w:sz w:val="24"/>
          <w:szCs w:val="24"/>
        </w:rPr>
        <w:t xml:space="preserve">Cevap 8- Öğrenciler </w:t>
      </w:r>
      <w:r w:rsidRPr="00E93D42">
        <w:rPr>
          <w:sz w:val="24"/>
          <w:szCs w:val="24"/>
        </w:rPr>
        <w:t>merkezi yerleştirme puanına göre sadece bir defa yatay geçiş yapabilirler. Ancak, söz konusu madde uyarınca yatay geçiş yapan öğrenciler ÖSYS merkezi yerleştirme sonucu kayıt hakkı kazandıkları yükseköğretim kurumuna daha sonraki başvuru tarihlerinde geri dönebilirler.</w:t>
      </w:r>
    </w:p>
    <w:p w:rsidR="00E93D42" w:rsidRDefault="00E93D42" w:rsidP="00E93D42">
      <w:pPr>
        <w:jc w:val="both"/>
        <w:rPr>
          <w:sz w:val="24"/>
          <w:szCs w:val="24"/>
        </w:rPr>
      </w:pPr>
    </w:p>
    <w:p w:rsidR="00E93D42" w:rsidRDefault="00E93D42" w:rsidP="00E93D42">
      <w:pPr>
        <w:jc w:val="both"/>
        <w:rPr>
          <w:sz w:val="24"/>
          <w:szCs w:val="24"/>
        </w:rPr>
      </w:pPr>
      <w:r>
        <w:rPr>
          <w:sz w:val="24"/>
          <w:szCs w:val="24"/>
        </w:rPr>
        <w:t>Yatay Geçişler hakkında tüm detaylar sayfamızda yer almaktadır.</w:t>
      </w:r>
    </w:p>
    <w:p w:rsidR="0090111B" w:rsidRDefault="0090111B" w:rsidP="00E93D42">
      <w:pPr>
        <w:jc w:val="both"/>
        <w:rPr>
          <w:sz w:val="24"/>
          <w:szCs w:val="24"/>
        </w:rPr>
      </w:pPr>
      <w:r>
        <w:rPr>
          <w:sz w:val="24"/>
          <w:szCs w:val="24"/>
        </w:rPr>
        <w:t>Mevzuatların güncellenebileceği unutulmamalıdır.</w:t>
      </w:r>
    </w:p>
    <w:p w:rsidR="00375FB3" w:rsidRPr="00E93D42" w:rsidRDefault="00375FB3" w:rsidP="00E93D42">
      <w:pPr>
        <w:jc w:val="both"/>
        <w:rPr>
          <w:sz w:val="24"/>
          <w:szCs w:val="24"/>
        </w:rPr>
      </w:pPr>
      <w:r>
        <w:rPr>
          <w:sz w:val="24"/>
          <w:szCs w:val="24"/>
        </w:rPr>
        <w:t xml:space="preserve">Öğrenci İşleri Daire Başkanlığı </w:t>
      </w:r>
      <w:bookmarkStart w:id="0" w:name="_GoBack"/>
      <w:bookmarkEnd w:id="0"/>
    </w:p>
    <w:sectPr w:rsidR="00375FB3" w:rsidRPr="00E93D4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09F" w:rsidRDefault="005A409F" w:rsidP="00375FB3">
      <w:pPr>
        <w:spacing w:after="0" w:line="240" w:lineRule="auto"/>
      </w:pPr>
      <w:r>
        <w:separator/>
      </w:r>
    </w:p>
  </w:endnote>
  <w:endnote w:type="continuationSeparator" w:id="0">
    <w:p w:rsidR="005A409F" w:rsidRDefault="005A409F" w:rsidP="00375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B3" w:rsidRDefault="00375FB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B3" w:rsidRDefault="00375FB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B3" w:rsidRDefault="00375FB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09F" w:rsidRDefault="005A409F" w:rsidP="00375FB3">
      <w:pPr>
        <w:spacing w:after="0" w:line="240" w:lineRule="auto"/>
      </w:pPr>
      <w:r>
        <w:separator/>
      </w:r>
    </w:p>
  </w:footnote>
  <w:footnote w:type="continuationSeparator" w:id="0">
    <w:p w:rsidR="005A409F" w:rsidRDefault="005A409F" w:rsidP="00375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B3" w:rsidRDefault="00375FB3">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5758891" o:spid="_x0000_s2050" type="#_x0000_t136" style="position:absolute;margin-left:0;margin-top:0;width:538.55pt;height:100.95pt;rotation:315;z-index:-251655168;mso-position-horizontal:center;mso-position-horizontal-relative:margin;mso-position-vertical:center;mso-position-vertical-relative:margin" o:allowincell="f" fillcolor="#5a5a5a [2109]" stroked="f">
          <v:fill opacity=".5"/>
          <v:textpath style="font-family:&quot;Calibri&quot;;font-size:1pt" string="IŞIK ÜNİVERSİTESİ"/>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B3" w:rsidRDefault="00375FB3">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5758892" o:spid="_x0000_s2051" type="#_x0000_t136" style="position:absolute;margin-left:0;margin-top:0;width:538.55pt;height:100.95pt;rotation:315;z-index:-251653120;mso-position-horizontal:center;mso-position-horizontal-relative:margin;mso-position-vertical:center;mso-position-vertical-relative:margin" o:allowincell="f" fillcolor="#5a5a5a [2109]" stroked="f">
          <v:fill opacity=".5"/>
          <v:textpath style="font-family:&quot;Calibri&quot;;font-size:1pt" string="IŞIK ÜNİVERSİTESİ"/>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FB3" w:rsidRDefault="00375FB3">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5758890" o:spid="_x0000_s2049" type="#_x0000_t136" style="position:absolute;margin-left:0;margin-top:0;width:538.55pt;height:100.95pt;rotation:315;z-index:-251657216;mso-position-horizontal:center;mso-position-horizontal-relative:margin;mso-position-vertical:center;mso-position-vertical-relative:margin" o:allowincell="f" fillcolor="#5a5a5a [2109]" stroked="f">
          <v:fill opacity=".5"/>
          <v:textpath style="font-family:&quot;Calibri&quot;;font-size:1pt" string="IŞIK ÜNİVERSİTESİ"/>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45"/>
    <w:rsid w:val="00221974"/>
    <w:rsid w:val="00375FB3"/>
    <w:rsid w:val="005A409F"/>
    <w:rsid w:val="0090111B"/>
    <w:rsid w:val="00DF541D"/>
    <w:rsid w:val="00E93D42"/>
    <w:rsid w:val="00F970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B422BAA"/>
  <w15:chartTrackingRefBased/>
  <w15:docId w15:val="{FAC24EFA-88C6-4E50-878B-190C4355E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93D42"/>
    <w:rPr>
      <w:color w:val="0000FF"/>
      <w:u w:val="single"/>
    </w:rPr>
  </w:style>
  <w:style w:type="paragraph" w:styleId="stBilgi">
    <w:name w:val="header"/>
    <w:basedOn w:val="Normal"/>
    <w:link w:val="stBilgiChar"/>
    <w:uiPriority w:val="99"/>
    <w:unhideWhenUsed/>
    <w:rsid w:val="00375FB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5FB3"/>
  </w:style>
  <w:style w:type="paragraph" w:styleId="AltBilgi">
    <w:name w:val="footer"/>
    <w:basedOn w:val="Normal"/>
    <w:link w:val="AltBilgiChar"/>
    <w:uiPriority w:val="99"/>
    <w:unhideWhenUsed/>
    <w:rsid w:val="00375FB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5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k.gov.tr/ogrenci/yurt-disindaki-yuksekogretim-kurumlarindan-ulkemizdeki-yuksekogretim-kurumlarina-yatay-geci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Gunes Banu KOCATEPE</dc:creator>
  <cp:keywords/>
  <dc:description/>
  <cp:lastModifiedBy>Gunes Banu KOCATEPE</cp:lastModifiedBy>
  <cp:revision>7</cp:revision>
  <dcterms:created xsi:type="dcterms:W3CDTF">2020-07-06T12:28:00Z</dcterms:created>
  <dcterms:modified xsi:type="dcterms:W3CDTF">2020-07-06T12:39:00Z</dcterms:modified>
</cp:coreProperties>
</file>